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60" w:rsidRPr="00973007" w:rsidRDefault="003C1860" w:rsidP="003C1860">
      <w:pPr>
        <w:widowControl/>
        <w:jc w:val="left"/>
        <w:rPr>
          <w:rFonts w:ascii="黑体" w:eastAsia="黑体" w:hAnsi="黑体" w:cs="Times New Roman"/>
          <w:sz w:val="32"/>
          <w:szCs w:val="21"/>
        </w:rPr>
      </w:pPr>
      <w:r w:rsidRPr="00973007">
        <w:rPr>
          <w:rFonts w:ascii="黑体" w:eastAsia="黑体" w:hAnsi="黑体" w:cs="Times New Roman" w:hint="eastAsia"/>
          <w:sz w:val="32"/>
          <w:szCs w:val="21"/>
        </w:rPr>
        <w:t>附件4</w:t>
      </w:r>
    </w:p>
    <w:p w:rsidR="003C1860" w:rsidRPr="00973007" w:rsidRDefault="003C1860" w:rsidP="003C1860">
      <w:pPr>
        <w:widowControl/>
        <w:jc w:val="center"/>
        <w:rPr>
          <w:rFonts w:ascii="黑体" w:eastAsia="黑体" w:hAnsi="黑体" w:cs="Times New Roman"/>
          <w:sz w:val="32"/>
          <w:szCs w:val="21"/>
        </w:rPr>
      </w:pPr>
      <w:r w:rsidRPr="00973007">
        <w:rPr>
          <w:rFonts w:ascii="黑体" w:eastAsia="黑体" w:hAnsi="黑体" w:cs="Times New Roman" w:hint="eastAsia"/>
          <w:sz w:val="32"/>
          <w:szCs w:val="21"/>
        </w:rPr>
        <w:t>2018年普通“专升本”工作时间安排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5"/>
        <w:gridCol w:w="4203"/>
        <w:gridCol w:w="2746"/>
      </w:tblGrid>
      <w:tr w:rsidR="003C1860" w:rsidRPr="00973007" w:rsidTr="00727755">
        <w:trPr>
          <w:trHeight w:val="628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时  间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工作内容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工作要求</w:t>
            </w:r>
          </w:p>
        </w:tc>
      </w:tr>
      <w:tr w:rsidR="003C1860" w:rsidRPr="00973007" w:rsidTr="00727755">
        <w:trPr>
          <w:trHeight w:val="1365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16</w:t>
            </w: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日前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各举办高校在校园网或工作网站上公布本校专升本招生专业、计划、考试科目及专升本招生简章。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所有招生信息、咨询电话、投诉电话（或其它方式）均在网上公布。</w:t>
            </w:r>
          </w:p>
        </w:tc>
      </w:tr>
      <w:tr w:rsidR="003C1860" w:rsidRPr="00973007" w:rsidTr="00727755">
        <w:trPr>
          <w:trHeight w:val="1365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5月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31</w:t>
            </w: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日前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符合条件的应届高职高专毕业生、退役士兵考生到举办高校办理报名手续。（各举办高校可根据省教育厅要求，结合各校实际制定详细报名办法）。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申请表和成绩单需分别经学生本人所在院校学籍管理部门、教务处（部）盖章审核确认。</w:t>
            </w:r>
          </w:p>
        </w:tc>
      </w:tr>
      <w:tr w:rsidR="003C1860" w:rsidRPr="00973007" w:rsidTr="00727755">
        <w:trPr>
          <w:trHeight w:val="1365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11</w:t>
            </w: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日前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举办高校可根据报名情况，在本校年度普通“专升本”总计划数内适当调整相关专业招生计划数，专业增减调整</w:t>
            </w:r>
            <w:proofErr w:type="gramStart"/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情况情况</w:t>
            </w:r>
            <w:proofErr w:type="gramEnd"/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由学校负责及时向社会公示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公示时间为7天，并严格按公示招生专业及计划执行。</w:t>
            </w:r>
          </w:p>
        </w:tc>
      </w:tr>
      <w:tr w:rsidR="003C1860" w:rsidRPr="00973007" w:rsidTr="00727755">
        <w:trPr>
          <w:trHeight w:val="1365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6月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22</w:t>
            </w: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日前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举办高校对报名审核通过的学生，通知其到学校领取准考证并熟悉考场，具体时间由各举办高校确定。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领取准考证的方法、时间等在招生简章内说明</w:t>
            </w:r>
          </w:p>
        </w:tc>
      </w:tr>
      <w:tr w:rsidR="003C1860" w:rsidRPr="00973007" w:rsidTr="00727755">
        <w:trPr>
          <w:trHeight w:val="1244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6月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3日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专升本举办高校组织考试工作。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考试时间统一定在6月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3日，确需一天以上考试时间的，第二天考试安排在6月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4日。</w:t>
            </w:r>
          </w:p>
        </w:tc>
      </w:tr>
      <w:tr w:rsidR="003C1860" w:rsidRPr="00973007" w:rsidTr="00727755">
        <w:trPr>
          <w:trHeight w:val="1365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23</w:t>
            </w: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日前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专升本举办高校公布考试成绩，公示拟录取名单，并向省教育厅报送拟录取学生名单。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在校园网上公布名单，公示时间为7天。</w:t>
            </w:r>
          </w:p>
        </w:tc>
      </w:tr>
      <w:tr w:rsidR="003C1860" w:rsidRPr="00973007" w:rsidTr="00727755">
        <w:trPr>
          <w:trHeight w:val="1019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8月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20</w:t>
            </w: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日前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省教育厅集中进行录取名单复核。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60" w:rsidRPr="00973007" w:rsidRDefault="003C1860" w:rsidP="00727755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 w:val="24"/>
                <w:szCs w:val="24"/>
              </w:rPr>
              <w:t>各举办高校根据审核通过名单安排学生报到等事宜。</w:t>
            </w:r>
          </w:p>
        </w:tc>
      </w:tr>
    </w:tbl>
    <w:p w:rsidR="00D20DD3" w:rsidRPr="003C1860" w:rsidRDefault="003C1860"/>
    <w:sectPr w:rsidR="00D20DD3" w:rsidRPr="003C1860" w:rsidSect="005B6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1860"/>
    <w:rsid w:val="003C1860"/>
    <w:rsid w:val="00586C3E"/>
    <w:rsid w:val="005B694E"/>
    <w:rsid w:val="00B8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 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jyt1206-wb</dc:creator>
  <cp:lastModifiedBy>jyt1206-wb</cp:lastModifiedBy>
  <cp:revision>1</cp:revision>
  <dcterms:created xsi:type="dcterms:W3CDTF">2018-05-11T07:14:00Z</dcterms:created>
  <dcterms:modified xsi:type="dcterms:W3CDTF">2018-05-11T07:15:00Z</dcterms:modified>
</cp:coreProperties>
</file>